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54" w:rsidRPr="00757D54" w:rsidRDefault="00757D54" w:rsidP="00757D54">
      <w:pPr>
        <w:shd w:val="clear" w:color="auto" w:fill="FDEDFF"/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B4B65"/>
          <w:sz w:val="33"/>
          <w:szCs w:val="33"/>
        </w:rPr>
      </w:pPr>
      <w:r w:rsidRPr="00757D54">
        <w:rPr>
          <w:rFonts w:ascii="Verdana" w:eastAsia="Times New Roman" w:hAnsi="Verdana" w:cs="Times New Roman"/>
          <w:color w:val="1B4B65"/>
          <w:sz w:val="33"/>
        </w:rPr>
        <w:fldChar w:fldCharType="begin"/>
      </w:r>
      <w:r w:rsidRPr="00757D54">
        <w:rPr>
          <w:rFonts w:ascii="Verdana" w:eastAsia="Times New Roman" w:hAnsi="Verdana" w:cs="Times New Roman"/>
          <w:color w:val="1B4B65"/>
          <w:sz w:val="33"/>
        </w:rPr>
        <w:instrText xml:space="preserve"> HYPERLINK "http://xn----12-53dwcf1akj7fei.xn--p1ai/?page_id=9611" \o "Постоянная ссылка на Руководство. Педагогический (научно-педагогический) состав" </w:instrText>
      </w:r>
      <w:r w:rsidRPr="00757D54">
        <w:rPr>
          <w:rFonts w:ascii="Verdana" w:eastAsia="Times New Roman" w:hAnsi="Verdana" w:cs="Times New Roman"/>
          <w:color w:val="1B4B65"/>
          <w:sz w:val="33"/>
        </w:rPr>
        <w:fldChar w:fldCharType="separate"/>
      </w:r>
      <w:r w:rsidRPr="00757D54">
        <w:rPr>
          <w:rFonts w:ascii="Verdana" w:eastAsia="Times New Roman" w:hAnsi="Verdana" w:cs="Times New Roman"/>
          <w:smallCaps/>
          <w:color w:val="4D4D4D"/>
          <w:sz w:val="33"/>
        </w:rPr>
        <w:t>Руководство. Педагогический (научно-педагогический) состав</w:t>
      </w:r>
      <w:r w:rsidRPr="00757D54">
        <w:rPr>
          <w:rFonts w:ascii="Verdana" w:eastAsia="Times New Roman" w:hAnsi="Verdana" w:cs="Times New Roman"/>
          <w:color w:val="1B4B65"/>
          <w:sz w:val="33"/>
        </w:rPr>
        <w:fldChar w:fldCharType="end"/>
      </w:r>
    </w:p>
    <w:p w:rsidR="00757D54" w:rsidRPr="00757D54" w:rsidRDefault="00757D54" w:rsidP="00757D54">
      <w:pPr>
        <w:shd w:val="clear" w:color="auto" w:fill="D7EAF4"/>
        <w:spacing w:after="0" w:line="240" w:lineRule="auto"/>
        <w:rPr>
          <w:rFonts w:ascii="Tahoma" w:eastAsia="Times New Roman" w:hAnsi="Tahoma" w:cs="Tahoma"/>
          <w:color w:val="363636"/>
          <w:sz w:val="17"/>
          <w:szCs w:val="17"/>
        </w:rPr>
      </w:pPr>
    </w:p>
    <w:tbl>
      <w:tblPr>
        <w:tblW w:w="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1"/>
        <w:gridCol w:w="1615"/>
        <w:gridCol w:w="1107"/>
        <w:gridCol w:w="1406"/>
      </w:tblGrid>
      <w:tr w:rsidR="00757D54" w:rsidRPr="00757D54" w:rsidTr="00757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электронная почта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Корниенко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Заведующий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8(86130)47401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ms.d.s12@mail.ru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Мусиенко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8(86130)47401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ms.d.s12@mail.ru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Сухоплещенко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завхоз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8(86130)47401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ms.d.s12@mail.ru</w:t>
            </w:r>
          </w:p>
        </w:tc>
      </w:tr>
    </w:tbl>
    <w:p w:rsidR="00757D54" w:rsidRPr="00757D54" w:rsidRDefault="00757D54" w:rsidP="00757D54">
      <w:pPr>
        <w:shd w:val="clear" w:color="auto" w:fill="FDEDFF"/>
        <w:spacing w:after="0" w:line="240" w:lineRule="auto"/>
        <w:jc w:val="both"/>
        <w:rPr>
          <w:rFonts w:ascii="Tahoma" w:eastAsia="Times New Roman" w:hAnsi="Tahoma" w:cs="Tahoma"/>
          <w:vanish/>
          <w:color w:val="113040"/>
          <w:sz w:val="21"/>
          <w:szCs w:val="21"/>
        </w:rPr>
      </w:pPr>
    </w:p>
    <w:tbl>
      <w:tblPr>
        <w:tblW w:w="1510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575"/>
        <w:gridCol w:w="1192"/>
        <w:gridCol w:w="1395"/>
        <w:gridCol w:w="1544"/>
        <w:gridCol w:w="1409"/>
        <w:gridCol w:w="1192"/>
        <w:gridCol w:w="1135"/>
        <w:gridCol w:w="1587"/>
        <w:gridCol w:w="1159"/>
        <w:gridCol w:w="1418"/>
      </w:tblGrid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педагогических работников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Должность педагогических работников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Уровень образования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направления подготовки и (или) специальность педагогических работников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Данные о повышении квалификации и (или) профессиональной переподготовке (при наличии) педагогических работников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Общий стаж работы педагогических работников на 01.01.20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Ученная</w:t>
            </w:r>
            <w:proofErr w:type="gram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степень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Ученное</w:t>
            </w:r>
            <w:proofErr w:type="gram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звание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Багринец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Владимировна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детей дошкольного возраста, воспитатель дошкольных учреждений для детей с отклонениями в эмоционально-личностном развитии и поведении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«Современные подходы к созданию условий успешной реализации основной образовательной программы дошкольного образования в рамках ФГОС» 26.02.2018 – 12.03.2018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11  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Беспутная Татьяна </w:t>
            </w: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Юрьевнва</w:t>
            </w:r>
            <w:proofErr w:type="spellEnd"/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детского сада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31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26  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Ващенко</w:t>
            </w:r>
            <w:r w:rsidRPr="00757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Элла</w:t>
            </w:r>
            <w:r w:rsidRPr="00757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образовательного процесса в дошкольной образовательной 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29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29  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Гасанова</w:t>
            </w:r>
            <w:r w:rsidRPr="00757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Ферида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Казимагамедовна</w:t>
            </w:r>
            <w:proofErr w:type="spellEnd"/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методика дошкольного образования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5.      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Другова</w:t>
            </w:r>
            <w:r w:rsidRPr="00757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Наталия</w:t>
            </w:r>
            <w:r w:rsidRPr="00757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Евгеньевна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Логопедия «Коррекционная педагогика и специальная психология (дошкольная)»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36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26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6.      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Жилиховская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Ирина Борисовна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Педагогика и психология дошкольного образования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31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7.      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Воротникова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Алена Игоревна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«Технологии проектирования образовательного процесса в ДООО с учетом требований ФГОС ДО» 12.10.2017 – 24.10.2017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13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Принята</w:t>
            </w:r>
            <w:proofErr w:type="gramEnd"/>
            <w:r w:rsidRPr="00757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16.09.2019г.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8.      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Карпенко Ольга Владимировна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Художественный руководитель народного хора. 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Преподаватель по специальности» Народное художественное творчество»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«Организация образовательного процесса в 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31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31 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9. </w:t>
            </w:r>
            <w:r w:rsidRPr="00757D54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Кирильцева Евгения Викторовна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детей дошкольного возраста, воспитатель дошкольных учреждений для детей с недостатками речевого развития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10.  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Галина Алексеевна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«Педагогика и методика дошкольного образования»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5 года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11.  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Мусиенко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 — психолог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12.  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Молдованова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Ульяна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Владимировна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 «Русский язык» и «Начальное дошкольное образование»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«Особенности логопедической работы  с детьми дошкольного и младшего школьного возраста в условиях реализации ФГОС» 31.12.2019 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– 31.01.2020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Недоноскова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детей дошкольного возраста с отклонениями в развитии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«Технологии проектирования образовательного процесса в ДООО с учетом требований ФГОС ДО» 10.09.2018 – 21.09.2018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14.  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Овсиенко Ольга Владимировна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30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15.  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Романченко Юлия Александровна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Педагогическое образование «Психология и педагогика дошкольного образования»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«Технологии проектирования образовательного процесса в ДООО с учетом требований ФГОС ДО» 10.09.2018 – 21.09.2018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16.  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Фарманова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Каринэ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Станиславовна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«Педагогика и психология дошкольного образования»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  год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17.  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Ульянченко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Юлия Вячеславовна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в дошкольных учреждениях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«Современные подходы к созданию условий успешной реализации основной образовательной программы дошкольного </w:t>
            </w: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образования в рамках ФГОС» 12.03.2018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2        год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Принята</w:t>
            </w:r>
            <w:proofErr w:type="gram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03.08.2017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Химченко</w:t>
            </w:r>
            <w:proofErr w:type="spellEnd"/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Наталья Геннадьевна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 детей дошкольного возраста, «Специальное (дефектологическое) по профилю «Организация и содержание логопедической работы»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«Технологии проектирования образовательного процесса в ДООО с учетом требований ФГОС ДО» 10.09.2018 – 21.09.2018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5 года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57D54" w:rsidRPr="00757D54" w:rsidTr="00757D54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Шульга Анна Анатольевна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Среднее специальное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«Организация образовательного процесса в дошкольной образовательной организации в условиях реализации ФГОС ДО» 17.04.2020 – 12.05.2020 г.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Первая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7D54" w:rsidRPr="00757D54" w:rsidRDefault="00757D54" w:rsidP="00757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D5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757D54" w:rsidRPr="00757D54" w:rsidRDefault="00757D54" w:rsidP="00757D54">
      <w:pPr>
        <w:shd w:val="clear" w:color="auto" w:fill="FDEDFF"/>
        <w:spacing w:after="0" w:line="240" w:lineRule="auto"/>
        <w:jc w:val="both"/>
        <w:rPr>
          <w:rFonts w:ascii="Tahoma" w:eastAsia="Times New Roman" w:hAnsi="Tahoma" w:cs="Tahoma"/>
          <w:color w:val="113040"/>
          <w:sz w:val="21"/>
          <w:szCs w:val="21"/>
        </w:rPr>
      </w:pPr>
      <w:r w:rsidRPr="00757D54">
        <w:rPr>
          <w:rFonts w:ascii="Tahoma" w:eastAsia="Times New Roman" w:hAnsi="Tahoma" w:cs="Tahoma"/>
          <w:b/>
          <w:bCs/>
          <w:color w:val="113040"/>
          <w:sz w:val="16"/>
        </w:rPr>
        <w:t>ФИО руководителей филиалов:</w:t>
      </w:r>
      <w:r w:rsidRPr="00757D54">
        <w:rPr>
          <w:rFonts w:ascii="Tahoma" w:eastAsia="Times New Roman" w:hAnsi="Tahoma" w:cs="Tahoma"/>
          <w:color w:val="113040"/>
          <w:sz w:val="16"/>
          <w:szCs w:val="16"/>
        </w:rPr>
        <w:t> нет.</w:t>
      </w:r>
    </w:p>
    <w:p w:rsidR="004F6A3C" w:rsidRDefault="004F6A3C"/>
    <w:sectPr w:rsidR="004F6A3C" w:rsidSect="00757D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7D54"/>
    <w:rsid w:val="004F6A3C"/>
    <w:rsid w:val="007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57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D54"/>
    <w:rPr>
      <w:color w:val="0000FF"/>
      <w:u w:val="single"/>
    </w:rPr>
  </w:style>
  <w:style w:type="character" w:styleId="a4">
    <w:name w:val="Strong"/>
    <w:basedOn w:val="a0"/>
    <w:uiPriority w:val="22"/>
    <w:qFormat/>
    <w:rsid w:val="00757D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7D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header">
    <w:name w:val="postheader"/>
    <w:basedOn w:val="a0"/>
    <w:rsid w:val="00757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46">
          <w:marLeft w:val="0"/>
          <w:marRight w:val="0"/>
          <w:marTop w:val="0"/>
          <w:marBottom w:val="0"/>
          <w:divBdr>
            <w:top w:val="dotted" w:sz="2" w:space="2" w:color="C7C7C7"/>
            <w:left w:val="dotted" w:sz="2" w:space="2" w:color="C7C7C7"/>
            <w:bottom w:val="dotted" w:sz="2" w:space="2" w:color="C7C7C7"/>
            <w:right w:val="dotted" w:sz="2" w:space="2" w:color="C7C7C7"/>
          </w:divBdr>
        </w:div>
      </w:divsChild>
    </w:div>
    <w:div w:id="760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977</Words>
  <Characters>5571</Characters>
  <Application>Microsoft Office Word</Application>
  <DocSecurity>0</DocSecurity>
  <Lines>46</Lines>
  <Paragraphs>13</Paragraphs>
  <ScaleCrop>false</ScaleCrop>
  <Company>Microsoft</Company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2021-02-01T13:35:00Z</dcterms:created>
  <dcterms:modified xsi:type="dcterms:W3CDTF">2021-02-01T13:43:00Z</dcterms:modified>
</cp:coreProperties>
</file>